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Предназначение и задачи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Предназначение и задачи ФАУ "ВГСЧ в строительстве"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направления деятельности ФАУ"ВГСЧ в строительстве"</w:t>
            </w:r>
            <w:br/>
            <w:r>
              <w:rPr/>
              <w:t xml:space="preserve">       Горноспасательные работы – работы вшахтах и надшахтных зданиях и сооружениях, на обогатительных ибрикетных фабриках, на карьерах и разрезах, при сооруженииметрополитенов и тоннелей, а также при строительстве другихподземных объектов по спасению людей и ликвидации последствийподземных аварий с использованием специальной аппаратуры иоборудования для защиты органов дыхания и оказания помощипострадавшим, тушения пожаров, восстановления проветривания,инертизации взрывоопасной шахтной среды, разборки завалов ит.п.</w:t>
            </w:r>
            <w:br/>
            <w:br/>
            <w:r>
              <w:rPr/>
              <w:t xml:space="preserve">       ФАУ "ВГСЧ в строительстве" располагаетвсеми необходимыми средствами, техникой, силами и оборудованием дляпроведения спасательных работ в сложных условиях, вызванныхвзрывами, обвалами, авариями и другими ЧС. Наши сотрудники –высококвалифицированные спасатели, которые готовы в любой моментприйти к вам на помощь. Помните, что от уровня профессионализматех, кто занимается такими важными работами, зависит очень многое,прежде всего, человеческая жизнь.</w:t>
            </w:r>
            <w:br/>
            <w:br/>
            <w:r>
              <w:rPr>
                <w:b w:val="1"/>
                <w:bCs w:val="1"/>
              </w:rPr>
              <w:t xml:space="preserve">Основные задачи:</w:t>
            </w:r>
            <w:r>
              <w:rPr/>
              <w:t xml:space="preserve">       - поиск и спасение людей в случае возникновения аварийи аварийных ситуаций в шахтах и надшахтных зданиях и сооружениях,на 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</w:t>
            </w:r>
            <w:br/>
            <w:br/>
            <w:r>
              <w:rPr/>
              <w:t xml:space="preserve">       - оказание первой помощи пострадавшимвследствие аварий и аварийных ситуаций непосредственно на местевозникновения и во время транспортировки, эвакуации для дальнейшейпередачи в заведение здравоохранения, используя при этом всеимеющиеся резервы;</w:t>
            </w:r>
            <w:br/>
            <w:br/>
            <w:r>
              <w:rPr/>
              <w:t xml:space="preserve">       - тушение пожаров, ликвидацияпоследствий взрывов, внезапных выбросов угля, породы и газа,прорывов воды и затоплений, горных ударов, обрушений горных пород,аварийных ситуаций в шахтах и надшахтных зданиях и сооружениях, наобогатительных и брикетных фабриках, на карьерах и разрезах, присооружении метрополитенов и тоннелей, а также при строительстведругих подземных объектов; в том числе в опасных условиях(загазовывание вредными газами и задымленность окружающей среды,повышение температуры, угроза взрыва и т.п.);</w:t>
            </w:r>
            <w:br/>
            <w:br/>
            <w:r>
              <w:rPr/>
              <w:t xml:space="preserve">       - разработка и реализация мер поорганизации и осуществлению аварийно-спасательного и другогонеотложного обеспечения на опасных производственных объектахведущих горные работы в чрезвычайных ситуациях. Проведениепрофилактических и противоаварийных мероприятий, направленных напредотвращение возникновения чрезвычайных ситуаций, а такжеснижение их негативных последствий;</w:t>
            </w:r>
            <w:br/>
            <w:br/>
            <w:r>
              <w:rPr/>
              <w:t xml:space="preserve">       - выполнение работ, вытекающих из задачсистемы предотвращения и реагирования на чрезвычайные ситуациитехногенного и природного характера; выполнение работ неаварийногохарактера, которые выполняют с применением средств защиты органовдыхания и горноспасательного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2025-11-19T17:12:07+03:00</dcterms:created>
  <dcterms:modified xsi:type="dcterms:W3CDTF">2025-11-19T17:12:07+03:00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