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Научно-техническая конференция «Применение прогрессивныхтехнологий в подземном строительстве-2026»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Научно-техническая конференция «Применение прогрессивных технологийв подземном строительстве-2026»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Руководство ФАУ ВГСЧ в строительстве» приняло участие:</w:t>
            </w:r>
            <w:br/>
            <w:r>
              <w:rPr/>
              <w:t xml:space="preserve">    26 мая 2026 года в Научно-технической конференции«Применение прогрессивных технологий в подземном строительстве -2026»;</w:t>
            </w:r>
            <w:br/>
            <w:r>
              <w:rPr/>
              <w:t xml:space="preserve">    27 мая 2026 года в экскурсии на строительном объектестанции «Липовая роща» Московского метрополитена.</w:t>
            </w:r>
            <w:br/>
            <w:r>
              <w:rPr/>
              <w:t xml:space="preserve">    Мероприятия были организованы и проведеныОбщероссийской общественной организацией «Тоннельная ассоциацияРоссии».</w:t>
            </w:r>
            <w:br/>
            <w:r>
              <w:rPr/>
              <w:t xml:space="preserve">   Целью Конференции являлся обмен информацией о научныхисследованиях в сфере освоения подземного пространства; обсуждениепроблемных вопросов в области инженерных изысканий, проектирования,строительства и эксплуатации транспортных тоннелей, в том числеглубокого заложения, и других подземных сооружений мегаполисов;обмен опытом по практическому применению современных строительныхтехнологий и материалов, а также научно-техническому сопровождениюподземного строительства.</w:t>
            </w:r>
            <w:br/>
            <w:r>
              <w:rPr/>
              <w:t xml:space="preserve">    Конференция входила в число мероприятий, посвящённыхпразднованию в 2026 году 95-летия со дня образования МосковскогоМетростроя.</w:t>
            </w:r>
            <w:br/>
            <w:r>
              <w:rPr/>
              <w:t xml:space="preserve">    Мероприятие объединило специалистов научного истроительного сообщества подземного строительства и стало площадкойдля обмена опытом, научно-технической и коммерческойинформацией. 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2026-05-30T14:48:46+03:00</dcterms:created>
  <dcterms:modified xsi:type="dcterms:W3CDTF">2026-05-30T14:48:46+03:00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