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восхождении на Эльбрус установлен флаг ФАУ «ВГСЧ встроительстве» на самую высокую точку Европы.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восхождении на Эльбрус установлен флаг ФАУ «ВГСЧ встроительстве» на самую высокую точку Европы.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этогогода произошло знаменательное событие — группа из трёх человек подруководством командира отделения ВГСВ (г. Санкт-Петербург)военизированного горноспасательного отряда 21 ФАУ «ВГСЧ встроительстве» (далее – Учреждение) Виноградова Артура Дмитриевичасовершила восхождение на Эльбрус. Это восхождение стало не простопокорением очередной вершины, но и символом силы духа ивыносливости участников.</w:t>
            </w:r>
            <w:br/>
            <w:br/>
            <w:r>
              <w:rPr/>
              <w:t xml:space="preserve">Команде удалось не только подняться на вершину, но и запечатлетьмомент поднятия флага Учреждения. Это событие стало важным этапом вжизни каждого участника и оставило неизгладимый след в ихпамяти.</w:t>
            </w:r>
            <w:br/>
            <w:br/>
            <w:r>
              <w:rPr/>
              <w:t xml:space="preserve">Сам, Артур Дмитриевич, поделился своими эмоциями после успешноговосхождения. Он рассказал, что штурм начался вечером седьмого дня идлился 16 часов. В свете налобных фонариков команда вышла из лагеряи начала своё восхождение.</w:t>
            </w:r>
            <w:br/>
            <w:br/>
            <w:r>
              <w:rPr/>
              <w:t xml:space="preserve">По его словам, ночная темень постепенно сменялась мягким утреннимсветом, но больше ничего не менялось: они упорно делали шаг зашагом, видя перед собой только белую пелену ледяного склонаЭльбруса.</w:t>
            </w:r>
            <w:br/>
            <w:br/>
            <w:r>
              <w:rPr/>
              <w:t xml:space="preserve">Со скал Пастухова (4800 м) альпинисты вышли на косую полку, котораяпривела их к седловине Эльбруса (5350 м). Оттуда до вершиныоставалось совсем немного, но последние триста метров по вертикалирастянулись ещё на несколько часов.</w:t>
            </w:r>
            <w:br/>
            <w:br/>
            <w:r>
              <w:rPr/>
              <w:t xml:space="preserve">Содержание кислорода на вершине составляло всего 15–16%, что делаловосхождение особенно сложным.</w:t>
            </w:r>
            <w:br/>
            <w:br/>
            <w:r>
              <w:rPr/>
              <w:t xml:space="preserve">Это восхождение стало настоящим испытанием для команды, но онисправились с ним благодаря своей силе воли, выносливости икомандному духу.</w:t>
            </w:r>
            <w:br/>
            <w:br/>
            <w:r>
              <w:rPr/>
              <w:t xml:space="preserve">Поднятие флага организации на вершине Эльбруса стало символом того,что горноспасатели Учреждения являются выносливыми иподготовленными к любым чрезвычайным ситуациям. Это событиепоказало, что они готовы преодолевать любые трудности и достигатьпоставленных 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2025-12-15T19:21:33+03:00</dcterms:created>
  <dcterms:modified xsi:type="dcterms:W3CDTF">2025-12-15T19:21:33+03:00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